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0B9DA" w14:textId="3D479932" w:rsidR="00B27E73" w:rsidRDefault="00A4206C" w:rsidP="00A4206C">
      <w:pPr>
        <w:pStyle w:val="NoSpacing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Do’s and Don’ts for Meeting Minutes</w:t>
      </w:r>
    </w:p>
    <w:p w14:paraId="7ECCE655" w14:textId="43BFC7DD" w:rsidR="00A4206C" w:rsidRDefault="00E5067B" w:rsidP="00A4206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By Roxann Mayros, M.S.</w:t>
      </w:r>
    </w:p>
    <w:p w14:paraId="2F634FF0" w14:textId="77777777" w:rsidR="00E5067B" w:rsidRDefault="00E5067B" w:rsidP="00A4206C">
      <w:pPr>
        <w:pStyle w:val="NoSpacing"/>
        <w:jc w:val="center"/>
        <w:rPr>
          <w:rFonts w:ascii="Arial" w:hAnsi="Arial" w:cs="Arial"/>
        </w:rPr>
      </w:pPr>
    </w:p>
    <w:p w14:paraId="7622ADA3" w14:textId="77777777" w:rsidR="00E5067B" w:rsidRPr="00E5067B" w:rsidRDefault="00E5067B" w:rsidP="00A4206C">
      <w:pPr>
        <w:pStyle w:val="NoSpacing"/>
        <w:jc w:val="center"/>
        <w:rPr>
          <w:rFonts w:ascii="Arial" w:hAnsi="Arial" w:cs="Arial"/>
        </w:rPr>
      </w:pPr>
    </w:p>
    <w:p w14:paraId="31F88F77" w14:textId="0B1E57FF" w:rsidR="00A4206C" w:rsidRDefault="00A4206C" w:rsidP="00A4206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many things in life and business, less is more.  In the nonprofit world, this is especially true for meeting minutes.  </w:t>
      </w:r>
    </w:p>
    <w:p w14:paraId="26227C46" w14:textId="14064A78" w:rsidR="00A4206C" w:rsidRDefault="00A4206C" w:rsidP="00A4206C">
      <w:pPr>
        <w:pStyle w:val="NoSpacing"/>
        <w:rPr>
          <w:rFonts w:ascii="Arial" w:hAnsi="Arial" w:cs="Arial"/>
          <w:sz w:val="28"/>
          <w:szCs w:val="28"/>
        </w:rPr>
      </w:pPr>
    </w:p>
    <w:p w14:paraId="5063AA8B" w14:textId="1FC2BA75" w:rsidR="00A4206C" w:rsidRDefault="00A4206C" w:rsidP="00A4206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 are an official record of actions the board or committee took at a meeting, not a record of everything that was said.  They serve a historical purpose, but just as important, they serve a legal purpose, documenting the group’s adherence to the proper procedures and the nonprofit’s bylaws.  And minutes and recordings made during a meeting are discoverable in litigation, so it is imperative to be prudent about what you include.  </w:t>
      </w:r>
    </w:p>
    <w:p w14:paraId="0C77E091" w14:textId="6DEEC7C8" w:rsidR="00A4206C" w:rsidRDefault="00A4206C" w:rsidP="00A4206C">
      <w:pPr>
        <w:pStyle w:val="NoSpacing"/>
        <w:rPr>
          <w:rFonts w:ascii="Arial" w:hAnsi="Arial" w:cs="Arial"/>
          <w:sz w:val="28"/>
          <w:szCs w:val="28"/>
        </w:rPr>
      </w:pPr>
    </w:p>
    <w:p w14:paraId="08C3822C" w14:textId="535C722E" w:rsidR="00A4206C" w:rsidRDefault="00A4206C" w:rsidP="00A4206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A4206C">
        <w:rPr>
          <w:rFonts w:ascii="Arial" w:hAnsi="Arial" w:cs="Arial"/>
          <w:b/>
          <w:sz w:val="28"/>
          <w:szCs w:val="28"/>
          <w:u w:val="single"/>
        </w:rPr>
        <w:t>Do’s</w:t>
      </w:r>
    </w:p>
    <w:p w14:paraId="24DCCF2B" w14:textId="43EC8FF3" w:rsidR="00A4206C" w:rsidRDefault="00A4206C" w:rsidP="00A4206C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 of the group that is meeting, date, time, and venue/location.</w:t>
      </w:r>
    </w:p>
    <w:p w14:paraId="5B6FD93D" w14:textId="220B590C" w:rsidR="00A4206C" w:rsidRDefault="00A4206C" w:rsidP="00A4206C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Names of those in attendance (including staff) and the person recording the minutes</w:t>
      </w:r>
    </w:p>
    <w:p w14:paraId="3852FC55" w14:textId="4C44AE94" w:rsidR="00A4206C" w:rsidRDefault="00A4206C" w:rsidP="00A4206C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4206C">
        <w:rPr>
          <w:rFonts w:ascii="Arial" w:hAnsi="Arial" w:cs="Arial"/>
          <w:sz w:val="28"/>
          <w:szCs w:val="28"/>
        </w:rPr>
        <w:t xml:space="preserve">Agenda - The minutes should follow the order of the agenda, with a basic, almost vague, summary sentence or two for each item, along with the name of the person who presented it. </w:t>
      </w:r>
    </w:p>
    <w:p w14:paraId="01EA37EA" w14:textId="7858BD08" w:rsidR="00A4206C" w:rsidRDefault="00A4206C" w:rsidP="00A4206C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Votes taken should appear in their place of order in the agenda. Don’t include names of who moved or seconded the motion.  Instead, record what happened</w:t>
      </w:r>
      <w:proofErr w:type="gramStart"/>
      <w:r>
        <w:rPr>
          <w:rFonts w:ascii="Arial" w:hAnsi="Arial" w:cs="Arial"/>
          <w:sz w:val="28"/>
          <w:szCs w:val="28"/>
        </w:rPr>
        <w:t>:  “</w:t>
      </w:r>
      <w:proofErr w:type="gramEnd"/>
      <w:r>
        <w:rPr>
          <w:rFonts w:ascii="Arial" w:hAnsi="Arial" w:cs="Arial"/>
          <w:sz w:val="28"/>
          <w:szCs w:val="28"/>
        </w:rPr>
        <w:t>Action: Motion made, seconded, and carried.” There is one exception: When the board approves executive compensation or a transaction with a board member, that action should be recorded – along with the names of those who voted for and against, the information provided on which they based their decision, and the outcome. This additional detail can help establish a rebuttable presumption that the action as reasonable and can help avoid IRS sanctions.</w:t>
      </w:r>
    </w:p>
    <w:p w14:paraId="7F58E279" w14:textId="0FF544DB" w:rsidR="00A4206C" w:rsidRDefault="00A4206C" w:rsidP="00A4206C">
      <w:pPr>
        <w:pStyle w:val="NoSpacing"/>
        <w:rPr>
          <w:rFonts w:ascii="Arial" w:hAnsi="Arial" w:cs="Arial"/>
          <w:sz w:val="28"/>
          <w:szCs w:val="28"/>
        </w:rPr>
      </w:pPr>
    </w:p>
    <w:p w14:paraId="4F5F33A4" w14:textId="66968FD1" w:rsidR="00A4206C" w:rsidRDefault="00A4206C" w:rsidP="00A4206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Don’ts</w:t>
      </w:r>
    </w:p>
    <w:p w14:paraId="346A4829" w14:textId="77777777" w:rsidR="00941534" w:rsidRDefault="00941534" w:rsidP="00E5067B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Since minutes are public documents that the public may ask to review, be clear on what to exclude. </w:t>
      </w:r>
    </w:p>
    <w:p w14:paraId="3918201D" w14:textId="2FA76122" w:rsidR="00A4206C" w:rsidRDefault="00941534" w:rsidP="0094153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Avoid direct quotations; even without a name, the speaker may be identifiable.</w:t>
      </w:r>
    </w:p>
    <w:p w14:paraId="43461950" w14:textId="6516FF86" w:rsidR="00941534" w:rsidRDefault="00941534" w:rsidP="0094153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report details of discussions, especially who said what.</w:t>
      </w:r>
    </w:p>
    <w:p w14:paraId="3E55A1EE" w14:textId="74B4BC56" w:rsidR="00941534" w:rsidRDefault="00941534" w:rsidP="0094153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items not on the agenda are discussed, note simply that “time was provided for members to discuss items not on the agenda.” </w:t>
      </w:r>
    </w:p>
    <w:p w14:paraId="54AA313E" w14:textId="5EC215BE" w:rsidR="00941534" w:rsidRDefault="00941534" w:rsidP="0094153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 that minutes are not the place for future actins items or to-do lists.</w:t>
      </w:r>
    </w:p>
    <w:p w14:paraId="4A0DB2B9" w14:textId="2B6C3EB3" w:rsidR="00941534" w:rsidRDefault="00941534" w:rsidP="00E5067B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the minutes are approved, destroy all notes and audio or video recordings of the meeting.</w:t>
      </w:r>
      <w:r w:rsidR="00E5067B">
        <w:rPr>
          <w:rFonts w:ascii="Arial" w:hAnsi="Arial" w:cs="Arial"/>
          <w:sz w:val="28"/>
          <w:szCs w:val="28"/>
        </w:rPr>
        <w:t xml:space="preserve"> The final approved minutes should be the only record of the meeting that you distribute and keep.  </w:t>
      </w:r>
    </w:p>
    <w:p w14:paraId="72AE35DC" w14:textId="20553B26" w:rsidR="00E5067B" w:rsidRDefault="00E5067B" w:rsidP="00E5067B">
      <w:pPr>
        <w:pStyle w:val="NoSpacing"/>
        <w:rPr>
          <w:rFonts w:ascii="Arial" w:hAnsi="Arial" w:cs="Arial"/>
          <w:sz w:val="28"/>
          <w:szCs w:val="28"/>
        </w:rPr>
      </w:pPr>
    </w:p>
    <w:p w14:paraId="00CAEEF6" w14:textId="39730F7D" w:rsidR="00E5067B" w:rsidRPr="00E5067B" w:rsidRDefault="00E5067B" w:rsidP="00E5067B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Information was used from an article written by Jeanette Panning. In </w:t>
      </w:r>
      <w:r>
        <w:rPr>
          <w:rFonts w:ascii="Arial" w:hAnsi="Arial" w:cs="Arial"/>
          <w:i/>
        </w:rPr>
        <w:t>Associations Now</w:t>
      </w:r>
    </w:p>
    <w:p w14:paraId="04703509" w14:textId="77777777" w:rsidR="00A4206C" w:rsidRPr="00A4206C" w:rsidRDefault="00A4206C" w:rsidP="00A4206C">
      <w:pPr>
        <w:pStyle w:val="NoSpacing"/>
        <w:rPr>
          <w:rFonts w:ascii="Arial" w:hAnsi="Arial" w:cs="Arial"/>
          <w:color w:val="FF0000"/>
          <w:sz w:val="28"/>
          <w:szCs w:val="28"/>
        </w:rPr>
      </w:pPr>
    </w:p>
    <w:sectPr w:rsidR="00A4206C" w:rsidRPr="00A4206C" w:rsidSect="00E50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182"/>
    <w:multiLevelType w:val="hybridMultilevel"/>
    <w:tmpl w:val="936E8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175C5"/>
    <w:multiLevelType w:val="hybridMultilevel"/>
    <w:tmpl w:val="9894C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91534"/>
    <w:multiLevelType w:val="hybridMultilevel"/>
    <w:tmpl w:val="543A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5E1594"/>
    <w:multiLevelType w:val="hybridMultilevel"/>
    <w:tmpl w:val="276A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301AA"/>
    <w:multiLevelType w:val="hybridMultilevel"/>
    <w:tmpl w:val="2530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6C"/>
    <w:rsid w:val="00941534"/>
    <w:rsid w:val="00A4206C"/>
    <w:rsid w:val="00A77790"/>
    <w:rsid w:val="00B27E73"/>
    <w:rsid w:val="00E5067B"/>
    <w:rsid w:val="00F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B072"/>
  <w15:chartTrackingRefBased/>
  <w15:docId w15:val="{E923861E-E9A7-435A-A79A-654BE4BE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471260F92184B87D07BC6CFE5594E" ma:contentTypeVersion="12" ma:contentTypeDescription="Create a new document." ma:contentTypeScope="" ma:versionID="6967c349e05bde28ba5ffcaedf4fb959">
  <xsd:schema xmlns:xsd="http://www.w3.org/2001/XMLSchema" xmlns:xs="http://www.w3.org/2001/XMLSchema" xmlns:p="http://schemas.microsoft.com/office/2006/metadata/properties" xmlns:ns2="55a27dfe-5870-4b30-97ae-0a08d94c2457" xmlns:ns3="56efcd7b-3a16-45a5-ba3a-479248b212ca" targetNamespace="http://schemas.microsoft.com/office/2006/metadata/properties" ma:root="true" ma:fieldsID="b4137432eea6cfc049e10fc89556a9cf" ns2:_="" ns3:_="">
    <xsd:import namespace="55a27dfe-5870-4b30-97ae-0a08d94c2457"/>
    <xsd:import namespace="56efcd7b-3a16-45a5-ba3a-479248b21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27dfe-5870-4b30-97ae-0a08d94c2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fcd7b-3a16-45a5-ba3a-479248b21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6D5C3-38C7-46BD-AB5F-BAB959B53074}"/>
</file>

<file path=customXml/itemProps2.xml><?xml version="1.0" encoding="utf-8"?>
<ds:datastoreItem xmlns:ds="http://schemas.openxmlformats.org/officeDocument/2006/customXml" ds:itemID="{049D8ED6-6D23-41B1-981C-2257DD4C9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9DD2A-2680-4CB0-AADF-0A0ED238739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5a27dfe-5870-4b30-97ae-0a08d94c245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 Mayros</dc:creator>
  <cp:keywords/>
  <dc:description/>
  <cp:lastModifiedBy>Wendy Hymes</cp:lastModifiedBy>
  <cp:revision>2</cp:revision>
  <dcterms:created xsi:type="dcterms:W3CDTF">2019-02-25T20:00:00Z</dcterms:created>
  <dcterms:modified xsi:type="dcterms:W3CDTF">2019-02-25T20:00:00Z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0x01010039A471260F92184B87D07BC6CFE5594E</vt:lpwstr>
  </property>
  <property fmtid="{D5CDD505-2E9C-101B-9397-08002B2CF9AE}" pid="3" name="AuthorIds_UIVersion_512">
    <vt:lpwstr>12</vt:lpwstr>
  </property>
</Properties>
</file>